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5654253A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6611DE">
        <w:rPr>
          <w:rFonts w:ascii="TH SarabunPSK" w:hAnsi="TH SarabunPSK" w:cs="TH SarabunPSK" w:hint="cs"/>
          <w:sz w:val="32"/>
          <w:szCs w:val="32"/>
          <w:cs/>
        </w:rPr>
        <w:t>จอมบึง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263D12B1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6611DE">
        <w:rPr>
          <w:rFonts w:ascii="TH SarabunPSK" w:hAnsi="TH SarabunPSK" w:cs="TH SarabunPSK" w:hint="cs"/>
          <w:sz w:val="32"/>
          <w:szCs w:val="32"/>
          <w:cs/>
        </w:rPr>
        <w:t>จอมบึง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55C43377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6611DE"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3F7DB23F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6611DE"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48A1D345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6611DE">
        <w:rPr>
          <w:rFonts w:ascii="TH SarabunPSK" w:hAnsi="TH SarabunPSK" w:cs="TH SarabunPSK" w:hint="cs"/>
          <w:sz w:val="32"/>
          <w:szCs w:val="32"/>
          <w:cs/>
        </w:rPr>
        <w:t>จอมบึง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6611DE">
        <w:rPr>
          <w:rFonts w:ascii="TH SarabunPSK" w:hAnsi="TH SarabunPSK" w:cs="TH SarabunPSK" w:hint="cs"/>
          <w:sz w:val="32"/>
          <w:szCs w:val="32"/>
          <w:cs/>
        </w:rPr>
        <w:t>จอมบึง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0EF1A4" w14:textId="39F5A6D9"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611DE">
        <w:rPr>
          <w:rFonts w:ascii="TH SarabunPSK" w:hAnsi="TH SarabunPSK" w:cs="TH SarabunPSK" w:hint="cs"/>
          <w:sz w:val="32"/>
          <w:szCs w:val="32"/>
          <w:cs/>
        </w:rPr>
        <w:t>ราชบุรี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3A7D52EA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611DE"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611DE"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6611DE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6D24B7A0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6611DE">
        <w:rPr>
          <w:rFonts w:ascii="TH SarabunPSK" w:hAnsi="TH SarabunPSK" w:cs="TH SarabunPSK" w:hint="cs"/>
          <w:sz w:val="32"/>
          <w:szCs w:val="32"/>
          <w:cs/>
        </w:rPr>
        <w:t>จอมบึง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089223C0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59D99049" w:rsidR="00B4509E" w:rsidRPr="00B4509E" w:rsidRDefault="006611D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DFBAC" wp14:editId="0AC2EDCC">
            <wp:simplePos x="0" y="0"/>
            <wp:positionH relativeFrom="column">
              <wp:posOffset>2400300</wp:posOffset>
            </wp:positionH>
            <wp:positionV relativeFrom="paragraph">
              <wp:posOffset>85090</wp:posOffset>
            </wp:positionV>
            <wp:extent cx="931545" cy="591820"/>
            <wp:effectExtent l="0" t="0" r="1905" b="0"/>
            <wp:wrapSquare wrapText="bothSides"/>
            <wp:docPr id="14053607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6078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F5FDA0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1AB9380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ตำรวจโท  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D835931" w:rsidR="0049021D" w:rsidRPr="00FA4FD0" w:rsidRDefault="0049021D" w:rsidP="0049021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จีระศักดิ์</w:t>
      </w:r>
      <w:r w:rsidR="001762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เทพปรียากุลกาล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5D1765A" w14:textId="4828032D" w:rsidR="003266AB" w:rsidRDefault="0049021D" w:rsidP="006611D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สารวัตร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(สอบสวน) </w:t>
      </w:r>
      <w:r w:rsidR="006611D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ธรจอมบึง</w:t>
      </w:r>
    </w:p>
    <w:p w14:paraId="2AA0FD82" w14:textId="789E9AF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26D1C6E2" w:rsidR="001E7693" w:rsidRDefault="006611DE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B19F3D" wp14:editId="4F8AF6B6">
            <wp:simplePos x="0" y="0"/>
            <wp:positionH relativeFrom="column">
              <wp:posOffset>2400300</wp:posOffset>
            </wp:positionH>
            <wp:positionV relativeFrom="paragraph">
              <wp:posOffset>10160</wp:posOffset>
            </wp:positionV>
            <wp:extent cx="1087120" cy="386715"/>
            <wp:effectExtent l="0" t="0" r="0" b="0"/>
            <wp:wrapSquare wrapText="bothSides"/>
            <wp:docPr id="17486830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8306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C4A1" w14:textId="4513E1F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7699546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ธิ</w:t>
      </w:r>
      <w:proofErr w:type="spellEnd"/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ปกร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อยู่เย็น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7084AA3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จอมบึง</w:t>
      </w:r>
    </w:p>
    <w:p w14:paraId="6EE47C03" w14:textId="7E29DECC" w:rsidR="00B4509E" w:rsidRPr="00B4509E" w:rsidRDefault="006611D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6860B71" wp14:editId="27553444">
            <wp:simplePos x="0" y="0"/>
            <wp:positionH relativeFrom="column">
              <wp:posOffset>2571750</wp:posOffset>
            </wp:positionH>
            <wp:positionV relativeFrom="paragraph">
              <wp:posOffset>162560</wp:posOffset>
            </wp:positionV>
            <wp:extent cx="687705" cy="556605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75000" y1="10294" x2="75000" y2="10294"/>
                                  <a14:foregroundMark x1="70833" y1="13971" x2="70833" y2="13971"/>
                                  <a14:foregroundMark x1="76190" y1="10294" x2="76190" y2="10294"/>
                                  <a14:foregroundMark x1="72024" y1="13971" x2="72024" y2="13971"/>
                                  <a14:foregroundMark x1="76190" y1="11765" x2="76190" y2="11765"/>
                                  <a14:foregroundMark x1="73214" y1="13971" x2="73214" y2="13971"/>
                                  <a14:foregroundMark x1="76190" y1="16912" x2="76190" y2="16912"/>
                                  <a14:foregroundMark x1="72024" y1="13971" x2="73214" y2="16912"/>
                                  <a14:foregroundMark x1="70833" y1="11765" x2="76190" y2="10294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5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446E0C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48940B0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43C811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(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ณภัทร์มงคล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เหลืองกุลวัฒน์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20221C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661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จอมบึง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61040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040E"/>
    <w:rsid w:val="006156A1"/>
    <w:rsid w:val="00621EA1"/>
    <w:rsid w:val="0063347F"/>
    <w:rsid w:val="0064474E"/>
    <w:rsid w:val="00655454"/>
    <w:rsid w:val="006611DE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</cp:revision>
  <cp:lastPrinted>2024-03-05T11:26:00Z</cp:lastPrinted>
  <dcterms:created xsi:type="dcterms:W3CDTF">2024-03-13T07:59:00Z</dcterms:created>
  <dcterms:modified xsi:type="dcterms:W3CDTF">2024-03-13T07:59:00Z</dcterms:modified>
</cp:coreProperties>
</file>